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11" w:rsidRDefault="00C224EF" w:rsidP="00C224EF">
      <w:pPr>
        <w:tabs>
          <w:tab w:val="center" w:pos="5112"/>
        </w:tabs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Approved 03/25/15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676984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December 10, 2014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387492">
        <w:rPr>
          <w:sz w:val="22"/>
          <w:szCs w:val="22"/>
        </w:rPr>
        <w:t>1-153</w:t>
      </w:r>
      <w:r w:rsidRPr="0080554A">
        <w:rPr>
          <w:sz w:val="22"/>
          <w:szCs w:val="22"/>
        </w:rPr>
        <w:t>, Baton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387492">
        <w:rPr>
          <w:sz w:val="22"/>
          <w:szCs w:val="22"/>
        </w:rPr>
        <w:t>Wednesday, December 10, 2014</w:t>
      </w: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BC1C3D">
        <w:rPr>
          <w:sz w:val="22"/>
          <w:szCs w:val="22"/>
        </w:rPr>
        <w:t>11:00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BC1C3D">
        <w:rPr>
          <w:sz w:val="22"/>
          <w:szCs w:val="22"/>
        </w:rPr>
        <w:t xml:space="preserve">Mr. Ali </w:t>
      </w:r>
      <w:r w:rsidR="0053043D">
        <w:rPr>
          <w:sz w:val="22"/>
          <w:szCs w:val="22"/>
        </w:rPr>
        <w:t>Mustapha</w:t>
      </w:r>
      <w:r w:rsidR="00E67A9B" w:rsidRPr="0080554A">
        <w:rPr>
          <w:sz w:val="22"/>
          <w:szCs w:val="22"/>
        </w:rPr>
        <w:t>,</w:t>
      </w:r>
      <w:r w:rsidR="005C237D">
        <w:rPr>
          <w:sz w:val="22"/>
          <w:szCs w:val="22"/>
        </w:rPr>
        <w:t xml:space="preserve"> 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537199" w:rsidRPr="0080554A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 xml:space="preserve">Mr. Ali </w:t>
      </w:r>
      <w:r w:rsidR="0053043D">
        <w:rPr>
          <w:sz w:val="22"/>
          <w:szCs w:val="22"/>
        </w:rPr>
        <w:t>Mustapha</w:t>
      </w:r>
      <w:r w:rsidR="00BC1C3D">
        <w:rPr>
          <w:sz w:val="22"/>
          <w:szCs w:val="22"/>
        </w:rPr>
        <w:t xml:space="preserve">,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 xml:space="preserve">Furlong, </w:t>
      </w:r>
      <w:r w:rsidR="00557552">
        <w:rPr>
          <w:sz w:val="22"/>
          <w:szCs w:val="22"/>
        </w:rPr>
        <w:t xml:space="preserve">Mr. Bren Kramer </w:t>
      </w:r>
      <w:r w:rsidR="00C07210" w:rsidRPr="0080554A">
        <w:rPr>
          <w:sz w:val="22"/>
          <w:szCs w:val="22"/>
        </w:rPr>
        <w:t>and</w:t>
      </w:r>
      <w:r w:rsidR="0040580B" w:rsidRPr="0080554A">
        <w:rPr>
          <w:sz w:val="22"/>
          <w:szCs w:val="22"/>
        </w:rPr>
        <w:t xml:space="preserve">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>.</w:t>
      </w:r>
      <w:r w:rsidR="00BC1C3D">
        <w:rPr>
          <w:sz w:val="22"/>
          <w:szCs w:val="22"/>
        </w:rPr>
        <w:t xml:space="preserve"> </w:t>
      </w:r>
      <w:r w:rsidR="00387492">
        <w:rPr>
          <w:sz w:val="22"/>
          <w:szCs w:val="22"/>
        </w:rPr>
        <w:t xml:space="preserve">Those members absent were: Mr. Lloyd Hoover. </w:t>
      </w:r>
      <w:r w:rsidR="00557552" w:rsidRPr="0080554A">
        <w:rPr>
          <w:sz w:val="22"/>
          <w:szCs w:val="22"/>
        </w:rPr>
        <w:t xml:space="preserve">Mr. </w:t>
      </w:r>
      <w:r w:rsidR="005C237D">
        <w:rPr>
          <w:sz w:val="22"/>
          <w:szCs w:val="22"/>
        </w:rPr>
        <w:t>Rick McGimsey</w:t>
      </w:r>
      <w:r w:rsidR="00557552" w:rsidRPr="0080554A">
        <w:rPr>
          <w:sz w:val="22"/>
          <w:szCs w:val="22"/>
        </w:rPr>
        <w:t xml:space="preserve">, 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C07210" w:rsidRDefault="000427E3" w:rsidP="00C07210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387492">
        <w:rPr>
          <w:sz w:val="22"/>
          <w:szCs w:val="22"/>
        </w:rPr>
        <w:t>November 6</w:t>
      </w:r>
      <w:r w:rsidR="005C237D">
        <w:rPr>
          <w:sz w:val="22"/>
          <w:szCs w:val="22"/>
        </w:rPr>
        <w:t>, 2014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387492">
        <w:rPr>
          <w:sz w:val="22"/>
          <w:szCs w:val="22"/>
        </w:rPr>
        <w:t>Furlong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387492">
        <w:rPr>
          <w:sz w:val="22"/>
          <w:szCs w:val="22"/>
        </w:rPr>
        <w:t>Moses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BE226D" w:rsidRPr="0080554A" w:rsidRDefault="0059102C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>There were none.</w:t>
      </w:r>
    </w:p>
    <w:p w:rsidR="0040580B" w:rsidRPr="0080554A" w:rsidRDefault="0040580B" w:rsidP="007D5557">
      <w:pPr>
        <w:ind w:firstLine="720"/>
        <w:rPr>
          <w:sz w:val="22"/>
          <w:szCs w:val="22"/>
        </w:rPr>
      </w:pP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BC1C3D">
        <w:rPr>
          <w:b/>
          <w:sz w:val="23"/>
          <w:szCs w:val="23"/>
        </w:rPr>
        <w:t>1</w:t>
      </w:r>
      <w:r w:rsidRPr="00C93438">
        <w:rPr>
          <w:b/>
          <w:sz w:val="23"/>
          <w:szCs w:val="23"/>
        </w:rPr>
        <w:t>:</w:t>
      </w:r>
      <w:r w:rsidR="007C2314" w:rsidRPr="00C93438">
        <w:rPr>
          <w:b/>
          <w:sz w:val="23"/>
          <w:szCs w:val="23"/>
        </w:rPr>
        <w:t xml:space="preserve">  </w:t>
      </w:r>
      <w:r w:rsidR="00387492">
        <w:rPr>
          <w:b/>
          <w:sz w:val="23"/>
          <w:szCs w:val="23"/>
        </w:rPr>
        <w:t>New Parking Lot, Bossier Parish Community College</w:t>
      </w:r>
      <w:r w:rsidR="00B02188">
        <w:rPr>
          <w:b/>
          <w:sz w:val="23"/>
          <w:szCs w:val="23"/>
        </w:rPr>
        <w:t>,</w:t>
      </w:r>
      <w:r w:rsidR="005C237D">
        <w:rPr>
          <w:b/>
          <w:sz w:val="23"/>
          <w:szCs w:val="23"/>
        </w:rPr>
        <w:t xml:space="preserve"> </w:t>
      </w:r>
      <w:r w:rsidR="00387492">
        <w:rPr>
          <w:b/>
          <w:sz w:val="23"/>
          <w:szCs w:val="23"/>
        </w:rPr>
        <w:t>Bossier City</w:t>
      </w:r>
      <w:r w:rsidR="005C237D">
        <w:rPr>
          <w:b/>
          <w:sz w:val="23"/>
          <w:szCs w:val="23"/>
        </w:rPr>
        <w:t>,</w:t>
      </w:r>
      <w:r w:rsidR="00B02188">
        <w:rPr>
          <w:b/>
          <w:sz w:val="23"/>
          <w:szCs w:val="23"/>
        </w:rPr>
        <w:t xml:space="preserve"> Louisiana, Project No</w:t>
      </w:r>
      <w:r w:rsidR="00BE226D">
        <w:rPr>
          <w:b/>
          <w:sz w:val="23"/>
          <w:szCs w:val="23"/>
        </w:rPr>
        <w:t>.</w:t>
      </w:r>
      <w:r w:rsidR="00C54ED4">
        <w:rPr>
          <w:b/>
          <w:sz w:val="23"/>
          <w:szCs w:val="23"/>
        </w:rPr>
        <w:t xml:space="preserve"> </w:t>
      </w:r>
      <w:r w:rsidR="00387492">
        <w:rPr>
          <w:b/>
          <w:sz w:val="23"/>
          <w:szCs w:val="23"/>
        </w:rPr>
        <w:t>19-644-14-01, Part 01</w:t>
      </w:r>
      <w:r w:rsidRPr="00C93438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>Mr.</w:t>
      </w:r>
      <w:r w:rsidR="00BC1C3D">
        <w:rPr>
          <w:sz w:val="23"/>
          <w:szCs w:val="23"/>
        </w:rPr>
        <w:t xml:space="preserve"> </w:t>
      </w:r>
      <w:r w:rsidR="00387492">
        <w:rPr>
          <w:sz w:val="23"/>
          <w:szCs w:val="23"/>
        </w:rPr>
        <w:t>Anthony Brown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643891" w:rsidRPr="00D24288" w:rsidTr="00C07210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BC1C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C07210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1C20F5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40580B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57552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Coyle Engineering Co.,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387492" w:rsidP="00643891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 – Raley and Associates, Inc./Edmonds Engineering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KSA Alliance,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38749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N – Mohr &amp; Associates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387492" w:rsidP="00643891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P – Civil Design Group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38749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Forte &amp; Tablada,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38749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Default="00387492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O – Hunt, Guillot &amp; Associates,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643891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G – 7</w:t>
      </w:r>
      <w:r>
        <w:rPr>
          <w:rFonts w:ascii="CG Times" w:hAnsi="CG Times"/>
          <w:b/>
          <w:sz w:val="23"/>
          <w:szCs w:val="23"/>
        </w:rPr>
        <w:tab/>
        <w:t>Firm M – 4</w:t>
      </w:r>
      <w:r>
        <w:rPr>
          <w:rFonts w:ascii="CG Times" w:hAnsi="CG Times"/>
          <w:b/>
          <w:sz w:val="23"/>
          <w:szCs w:val="23"/>
        </w:rPr>
        <w:tab/>
        <w:t>Firm J – 5</w:t>
      </w:r>
      <w:r>
        <w:rPr>
          <w:rFonts w:ascii="CG Times" w:hAnsi="CG Times"/>
          <w:b/>
          <w:sz w:val="23"/>
          <w:szCs w:val="23"/>
        </w:rPr>
        <w:tab/>
        <w:t>Firm N – 7</w:t>
      </w:r>
      <w:r>
        <w:rPr>
          <w:rFonts w:ascii="CG Times" w:hAnsi="CG Times"/>
          <w:b/>
          <w:sz w:val="23"/>
          <w:szCs w:val="23"/>
        </w:rPr>
        <w:tab/>
        <w:t>Firm P – 4</w:t>
      </w:r>
      <w:r>
        <w:rPr>
          <w:rFonts w:ascii="CG Times" w:hAnsi="CG Times"/>
          <w:b/>
          <w:sz w:val="23"/>
          <w:szCs w:val="23"/>
        </w:rPr>
        <w:tab/>
        <w:t>Firm H – 1</w:t>
      </w:r>
      <w:r>
        <w:rPr>
          <w:rFonts w:ascii="CG Times" w:hAnsi="CG Times"/>
          <w:b/>
          <w:sz w:val="23"/>
          <w:szCs w:val="23"/>
        </w:rPr>
        <w:tab/>
      </w:r>
    </w:p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O – 2</w:t>
      </w:r>
    </w:p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387492">
        <w:rPr>
          <w:rFonts w:ascii="CG Times" w:hAnsi="CG Times"/>
          <w:sz w:val="23"/>
          <w:szCs w:val="23"/>
        </w:rPr>
        <w:t>G</w:t>
      </w:r>
      <w:r>
        <w:rPr>
          <w:rFonts w:ascii="CG Times" w:hAnsi="CG Times"/>
          <w:sz w:val="23"/>
          <w:szCs w:val="23"/>
        </w:rPr>
        <w:t xml:space="preserve"> and Firm </w:t>
      </w:r>
      <w:r w:rsidR="00387492">
        <w:rPr>
          <w:rFonts w:ascii="CG Times" w:hAnsi="CG Times"/>
          <w:sz w:val="23"/>
          <w:szCs w:val="23"/>
        </w:rPr>
        <w:t>N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211DBE" w:rsidRPr="00D24288" w:rsidTr="008147E6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5304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8147E6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4F3A9B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14097C" w:rsidRDefault="00387492" w:rsidP="004F3A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Coyle Engineering Co.,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813C11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Default="00813C11" w:rsidP="00211DBE">
            <w:r>
              <w:t>ABSENT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D24288" w:rsidRDefault="00813C11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BC1C3D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C3D" w:rsidRPr="00D24288" w:rsidRDefault="00387492" w:rsidP="00497A5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N – Mohr &amp; Associates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813C11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Default="00BC1C3D" w:rsidP="00211DBE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813C11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813C11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13C11" w:rsidP="00F945D3">
      <w:pPr>
        <w:tabs>
          <w:tab w:val="left" w:pos="-720"/>
          <w:tab w:val="left" w:pos="-344"/>
        </w:tabs>
      </w:pPr>
      <w:r>
        <w:rPr>
          <w:b/>
        </w:rPr>
        <w:t>Firm G – 2</w:t>
      </w:r>
      <w:r>
        <w:rPr>
          <w:b/>
        </w:rPr>
        <w:tab/>
        <w:t>Firm N - 3</w:t>
      </w:r>
      <w:r w:rsidR="00BE226D">
        <w:tab/>
      </w:r>
    </w:p>
    <w:p w:rsidR="00813C11" w:rsidRDefault="00813C11" w:rsidP="00F945D3">
      <w:pPr>
        <w:tabs>
          <w:tab w:val="left" w:pos="-720"/>
          <w:tab w:val="left" w:pos="-344"/>
        </w:tabs>
      </w:pPr>
    </w:p>
    <w:p w:rsidR="007C4A8D" w:rsidRDefault="00813C11" w:rsidP="00813C11">
      <w:pPr>
        <w:tabs>
          <w:tab w:val="left" w:pos="-720"/>
          <w:tab w:val="left" w:pos="-344"/>
        </w:tabs>
        <w:ind w:left="720" w:hanging="720"/>
      </w:pPr>
      <w:r>
        <w:t>T</w:t>
      </w:r>
      <w:r w:rsidR="00BE226D">
        <w:t>he Firm of</w:t>
      </w:r>
      <w:r w:rsidR="005C237D">
        <w:t xml:space="preserve"> </w:t>
      </w:r>
      <w:r>
        <w:t>Mohr &amp; Associates</w:t>
      </w:r>
      <w:r w:rsidR="00C07210">
        <w:t xml:space="preserve"> </w:t>
      </w:r>
      <w:r w:rsidR="00BE226D">
        <w:t xml:space="preserve">was selected by written </w:t>
      </w:r>
      <w:r w:rsidR="00211DBE">
        <w:t>majority</w:t>
      </w:r>
      <w:r w:rsidR="00F45676" w:rsidRPr="007547B0">
        <w:t xml:space="preserve"> vote.</w:t>
      </w:r>
    </w:p>
    <w:p w:rsidR="00813C11" w:rsidRDefault="00813C11" w:rsidP="00F945D3">
      <w:pPr>
        <w:tabs>
          <w:tab w:val="left" w:pos="-720"/>
          <w:tab w:val="left" w:pos="-344"/>
        </w:tabs>
      </w:pP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lastRenderedPageBreak/>
        <w:t>ITEM #</w:t>
      </w:r>
      <w:r>
        <w:rPr>
          <w:b/>
          <w:sz w:val="23"/>
          <w:szCs w:val="23"/>
        </w:rPr>
        <w:t>2</w:t>
      </w:r>
      <w:r w:rsidRPr="00C93438">
        <w:rPr>
          <w:b/>
          <w:sz w:val="23"/>
          <w:szCs w:val="23"/>
        </w:rPr>
        <w:t xml:space="preserve">:  </w:t>
      </w:r>
      <w:r w:rsidR="00813C11">
        <w:rPr>
          <w:b/>
          <w:sz w:val="23"/>
          <w:szCs w:val="23"/>
        </w:rPr>
        <w:t>Fish Hatchery Pond Improvements</w:t>
      </w:r>
      <w:r>
        <w:rPr>
          <w:b/>
          <w:sz w:val="23"/>
          <w:szCs w:val="23"/>
        </w:rPr>
        <w:t>,</w:t>
      </w:r>
      <w:r w:rsidR="00813C11">
        <w:rPr>
          <w:b/>
          <w:sz w:val="23"/>
          <w:szCs w:val="23"/>
        </w:rPr>
        <w:t xml:space="preserve"> Beechwood Fish Hatchery, Forest Hill</w:t>
      </w:r>
      <w:r>
        <w:rPr>
          <w:b/>
          <w:sz w:val="23"/>
          <w:szCs w:val="23"/>
        </w:rPr>
        <w:t xml:space="preserve"> , Louisiana, Project No. </w:t>
      </w:r>
      <w:r w:rsidR="00813C11">
        <w:rPr>
          <w:b/>
          <w:sz w:val="23"/>
          <w:szCs w:val="23"/>
        </w:rPr>
        <w:t>16-514-14-01, Part 01</w:t>
      </w:r>
      <w:r w:rsidRPr="00C93438">
        <w:rPr>
          <w:b/>
          <w:sz w:val="23"/>
          <w:szCs w:val="23"/>
        </w:rPr>
        <w:t xml:space="preserve">; </w:t>
      </w:r>
      <w:r>
        <w:rPr>
          <w:sz w:val="23"/>
          <w:szCs w:val="23"/>
        </w:rPr>
        <w:t xml:space="preserve">Mr. </w:t>
      </w:r>
      <w:r w:rsidR="00813C11">
        <w:rPr>
          <w:sz w:val="23"/>
          <w:szCs w:val="23"/>
        </w:rPr>
        <w:t xml:space="preserve">Billy Gauthier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387492" w:rsidRPr="00D24288" w:rsidTr="00E147F9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E147F9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CH2M Hill Engineers,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Meyer, Meyer, LaCroix &amp; Hixson,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Denmon Engineering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Ballard CLC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Aillet, Fenner, Jolly &amp; McClelland,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Pr="00813C11" w:rsidRDefault="00813C11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G – 15</w:t>
      </w:r>
      <w:r>
        <w:rPr>
          <w:rFonts w:ascii="CG Times" w:hAnsi="CG Times"/>
          <w:b/>
          <w:sz w:val="23"/>
          <w:szCs w:val="23"/>
        </w:rPr>
        <w:tab/>
        <w:t>Firm E – 6</w:t>
      </w:r>
      <w:r>
        <w:rPr>
          <w:rFonts w:ascii="CG Times" w:hAnsi="CG Times"/>
          <w:b/>
          <w:sz w:val="23"/>
          <w:szCs w:val="23"/>
        </w:rPr>
        <w:tab/>
        <w:t>Firm C – 1</w:t>
      </w:r>
      <w:r>
        <w:rPr>
          <w:rFonts w:ascii="CG Times" w:hAnsi="CG Times"/>
          <w:b/>
          <w:sz w:val="23"/>
          <w:szCs w:val="23"/>
        </w:rPr>
        <w:tab/>
        <w:t>Firm H – 5</w:t>
      </w:r>
      <w:r>
        <w:rPr>
          <w:rFonts w:ascii="CG Times" w:hAnsi="CG Times"/>
          <w:b/>
          <w:sz w:val="23"/>
          <w:szCs w:val="23"/>
        </w:rPr>
        <w:tab/>
        <w:t>Firm D - 3</w:t>
      </w: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Default="00387492" w:rsidP="00387492">
      <w:pPr>
        <w:tabs>
          <w:tab w:val="left" w:pos="-720"/>
          <w:tab w:val="left" w:pos="-344"/>
        </w:tabs>
      </w:pPr>
      <w:r>
        <w:t xml:space="preserve">The Firm of </w:t>
      </w:r>
      <w:r w:rsidR="00813C11">
        <w:t>CH2M Hill Engineers, Inc.</w:t>
      </w:r>
      <w:r>
        <w:t xml:space="preserve"> was selected by written </w:t>
      </w:r>
      <w:r w:rsidR="00813C11">
        <w:t>unanimous</w:t>
      </w:r>
      <w:r w:rsidRPr="007547B0">
        <w:t xml:space="preserve"> vote.</w:t>
      </w:r>
    </w:p>
    <w:p w:rsidR="00BC1C3D" w:rsidRDefault="00BC1C3D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3</w:t>
      </w:r>
      <w:r w:rsidRPr="00C93438">
        <w:rPr>
          <w:b/>
          <w:sz w:val="23"/>
          <w:szCs w:val="23"/>
        </w:rPr>
        <w:t xml:space="preserve">:  </w:t>
      </w:r>
      <w:r w:rsidR="00813C11">
        <w:rPr>
          <w:b/>
          <w:sz w:val="23"/>
          <w:szCs w:val="23"/>
        </w:rPr>
        <w:t>New Water Storage Tank, Gillis Long Military Installation</w:t>
      </w:r>
      <w:r>
        <w:rPr>
          <w:b/>
          <w:sz w:val="23"/>
          <w:szCs w:val="23"/>
        </w:rPr>
        <w:t xml:space="preserve">, </w:t>
      </w:r>
      <w:r w:rsidR="00813C11">
        <w:rPr>
          <w:b/>
          <w:sz w:val="23"/>
          <w:szCs w:val="23"/>
        </w:rPr>
        <w:t>Carville</w:t>
      </w:r>
      <w:r>
        <w:rPr>
          <w:b/>
          <w:sz w:val="23"/>
          <w:szCs w:val="23"/>
        </w:rPr>
        <w:t xml:space="preserve">, Louisiana, Project No. </w:t>
      </w:r>
      <w:r w:rsidR="00813C11">
        <w:rPr>
          <w:b/>
          <w:sz w:val="23"/>
          <w:szCs w:val="23"/>
        </w:rPr>
        <w:t>LA16-C-001, Part 01</w:t>
      </w:r>
      <w:r w:rsidRPr="00C93438">
        <w:rPr>
          <w:b/>
          <w:sz w:val="23"/>
          <w:szCs w:val="23"/>
        </w:rPr>
        <w:t xml:space="preserve">; </w:t>
      </w:r>
      <w:r w:rsidR="00813C11">
        <w:rPr>
          <w:b/>
          <w:sz w:val="23"/>
          <w:szCs w:val="23"/>
        </w:rPr>
        <w:t>General Owen Monconduit</w:t>
      </w:r>
      <w:r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387492" w:rsidRPr="00D24288" w:rsidTr="00E147F9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E147F9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Forte &amp; Tablada,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Infinity Engineering Consultants,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N-Y Associates,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PEC, Professional Engineering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N – Owen &amp; White,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 – GSA Consulting Engineering,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3C11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13C11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D – 12</w:t>
      </w:r>
      <w:r>
        <w:rPr>
          <w:rFonts w:ascii="CG Times" w:hAnsi="CG Times"/>
          <w:b/>
          <w:sz w:val="23"/>
          <w:szCs w:val="23"/>
        </w:rPr>
        <w:tab/>
        <w:t>Firm I – 4</w:t>
      </w:r>
      <w:r>
        <w:rPr>
          <w:rFonts w:ascii="CG Times" w:hAnsi="CG Times"/>
          <w:b/>
          <w:sz w:val="23"/>
          <w:szCs w:val="23"/>
        </w:rPr>
        <w:tab/>
        <w:t>Firm E – 4</w:t>
      </w:r>
      <w:r>
        <w:rPr>
          <w:rFonts w:ascii="CG Times" w:hAnsi="CG Times"/>
          <w:b/>
          <w:sz w:val="23"/>
          <w:szCs w:val="23"/>
        </w:rPr>
        <w:tab/>
        <w:t>Firm J – 5</w:t>
      </w:r>
      <w:r>
        <w:rPr>
          <w:rFonts w:ascii="CG Times" w:hAnsi="CG Times"/>
          <w:b/>
          <w:sz w:val="23"/>
          <w:szCs w:val="23"/>
        </w:rPr>
        <w:tab/>
        <w:t>Firm N – 4</w:t>
      </w:r>
      <w:r>
        <w:rPr>
          <w:rFonts w:ascii="CG Times" w:hAnsi="CG Times"/>
          <w:b/>
          <w:sz w:val="23"/>
          <w:szCs w:val="23"/>
        </w:rPr>
        <w:tab/>
        <w:t>Firm K - 1</w:t>
      </w: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813C11">
        <w:rPr>
          <w:rFonts w:ascii="CG Times" w:hAnsi="CG Times"/>
          <w:sz w:val="23"/>
          <w:szCs w:val="23"/>
        </w:rPr>
        <w:t>D</w:t>
      </w:r>
      <w:r>
        <w:rPr>
          <w:rFonts w:ascii="CG Times" w:hAnsi="CG Times"/>
          <w:sz w:val="23"/>
          <w:szCs w:val="23"/>
        </w:rPr>
        <w:t xml:space="preserve"> and Firm </w:t>
      </w:r>
      <w:r w:rsidR="00813C11">
        <w:rPr>
          <w:rFonts w:ascii="CG Times" w:hAnsi="CG Times"/>
          <w:sz w:val="23"/>
          <w:szCs w:val="23"/>
        </w:rPr>
        <w:t>J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675"/>
      </w:tblGrid>
      <w:tr w:rsidR="00387492" w:rsidRPr="00D24288" w:rsidTr="00E147F9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87492" w:rsidRPr="00D24288" w:rsidTr="00E147F9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Forte &amp; Tablada, Inc.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47E6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47E6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13C11" w:rsidP="00E147F9">
            <w:r>
              <w:t>ABSENT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47E6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47E6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47E6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13C11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PEC, Professional Engineering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3443A" w:rsidP="00387492">
      <w:pPr>
        <w:tabs>
          <w:tab w:val="left" w:pos="-720"/>
          <w:tab w:val="left" w:pos="-344"/>
        </w:tabs>
      </w:pPr>
      <w:r>
        <w:rPr>
          <w:b/>
        </w:rPr>
        <w:t>Firm D – 5</w:t>
      </w:r>
      <w:r>
        <w:rPr>
          <w:b/>
        </w:rPr>
        <w:tab/>
        <w:t>Firm J - 0</w:t>
      </w:r>
      <w:r w:rsidR="00387492">
        <w:tab/>
      </w:r>
    </w:p>
    <w:p w:rsidR="00387492" w:rsidRDefault="00387492" w:rsidP="00387492">
      <w:pPr>
        <w:tabs>
          <w:tab w:val="left" w:pos="-720"/>
          <w:tab w:val="left" w:pos="-344"/>
        </w:tabs>
      </w:pPr>
    </w:p>
    <w:p w:rsidR="00387492" w:rsidRDefault="00387492" w:rsidP="00387492">
      <w:pPr>
        <w:tabs>
          <w:tab w:val="left" w:pos="-720"/>
          <w:tab w:val="left" w:pos="-344"/>
        </w:tabs>
      </w:pPr>
      <w:r>
        <w:t xml:space="preserve">The Firm of </w:t>
      </w:r>
      <w:r w:rsidR="0083443A">
        <w:t>Forte &amp; Tablada, Inc.</w:t>
      </w:r>
      <w:r>
        <w:t xml:space="preserve"> was selected by written majority</w:t>
      </w:r>
      <w:r w:rsidRPr="007547B0">
        <w:t xml:space="preserve"> vote.</w:t>
      </w: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4</w:t>
      </w:r>
      <w:r w:rsidRPr="00C93438">
        <w:rPr>
          <w:b/>
          <w:sz w:val="23"/>
          <w:szCs w:val="23"/>
        </w:rPr>
        <w:t xml:space="preserve">:  </w:t>
      </w:r>
      <w:r w:rsidR="0083443A">
        <w:rPr>
          <w:b/>
          <w:sz w:val="23"/>
          <w:szCs w:val="23"/>
        </w:rPr>
        <w:t>Asbestos Abatement, Ceilings &amp; Lighting</w:t>
      </w:r>
      <w:r>
        <w:rPr>
          <w:b/>
          <w:sz w:val="23"/>
          <w:szCs w:val="23"/>
        </w:rPr>
        <w:t xml:space="preserve">, </w:t>
      </w:r>
      <w:r w:rsidR="0083443A">
        <w:rPr>
          <w:b/>
          <w:sz w:val="23"/>
          <w:szCs w:val="23"/>
        </w:rPr>
        <w:t xml:space="preserve">Law Center Library, Louisiana State </w:t>
      </w:r>
      <w:r w:rsidR="0083443A">
        <w:rPr>
          <w:b/>
          <w:sz w:val="23"/>
          <w:szCs w:val="23"/>
        </w:rPr>
        <w:lastRenderedPageBreak/>
        <w:t>University, Baton Rouge</w:t>
      </w:r>
      <w:r>
        <w:rPr>
          <w:b/>
          <w:sz w:val="23"/>
          <w:szCs w:val="23"/>
        </w:rPr>
        <w:t xml:space="preserve">, Louisiana, Project No. </w:t>
      </w:r>
      <w:r w:rsidR="0083443A">
        <w:rPr>
          <w:b/>
          <w:sz w:val="23"/>
          <w:szCs w:val="23"/>
        </w:rPr>
        <w:t>19-600-</w:t>
      </w:r>
      <w:r w:rsidR="008147E6">
        <w:rPr>
          <w:b/>
          <w:sz w:val="23"/>
          <w:szCs w:val="23"/>
        </w:rPr>
        <w:t>96</w:t>
      </w:r>
      <w:r w:rsidR="0083443A">
        <w:rPr>
          <w:b/>
          <w:sz w:val="23"/>
          <w:szCs w:val="23"/>
        </w:rPr>
        <w:t>-01, Part QY</w:t>
      </w:r>
      <w:r w:rsidRPr="00C93438">
        <w:rPr>
          <w:b/>
          <w:sz w:val="23"/>
          <w:szCs w:val="23"/>
        </w:rPr>
        <w:t xml:space="preserve">; </w:t>
      </w:r>
      <w:r>
        <w:rPr>
          <w:sz w:val="23"/>
          <w:szCs w:val="23"/>
        </w:rPr>
        <w:t xml:space="preserve">Mr. </w:t>
      </w:r>
      <w:r w:rsidR="0083443A">
        <w:rPr>
          <w:sz w:val="23"/>
          <w:szCs w:val="23"/>
        </w:rPr>
        <w:t>Danny Mahaffey</w:t>
      </w:r>
      <w:r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387492" w:rsidRPr="00D24288" w:rsidTr="00E147F9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E147F9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Aims Group,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3443A" w:rsidP="00E147F9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Wynn L. White Consulting Engineers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3443A" w:rsidP="00E147F9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Associated Design Group,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3443A" w:rsidP="00E147F9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</w:tbl>
    <w:p w:rsidR="00387492" w:rsidRPr="0083443A" w:rsidRDefault="0083443A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C – 12</w:t>
      </w:r>
      <w:r>
        <w:rPr>
          <w:rFonts w:ascii="CG Times" w:hAnsi="CG Times"/>
          <w:b/>
          <w:sz w:val="23"/>
          <w:szCs w:val="23"/>
        </w:rPr>
        <w:tab/>
        <w:t>Firm B – 12</w:t>
      </w:r>
      <w:r>
        <w:rPr>
          <w:rFonts w:ascii="CG Times" w:hAnsi="CG Times"/>
          <w:b/>
          <w:sz w:val="23"/>
          <w:szCs w:val="23"/>
        </w:rPr>
        <w:tab/>
        <w:t>Firm A - 6</w:t>
      </w: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8147E6">
        <w:rPr>
          <w:rFonts w:ascii="CG Times" w:hAnsi="CG Times"/>
          <w:sz w:val="23"/>
          <w:szCs w:val="23"/>
        </w:rPr>
        <w:t>C</w:t>
      </w:r>
      <w:r>
        <w:rPr>
          <w:rFonts w:ascii="CG Times" w:hAnsi="CG Times"/>
          <w:sz w:val="23"/>
          <w:szCs w:val="23"/>
        </w:rPr>
        <w:t xml:space="preserve"> and Firm B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675"/>
      </w:tblGrid>
      <w:tr w:rsidR="00387492" w:rsidRPr="00D24288" w:rsidTr="00E147F9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87492" w:rsidRPr="00D24288" w:rsidTr="00E147F9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Aims Group, Inc.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83443A" w:rsidP="00E147F9">
            <w:r>
              <w:t>ABSENT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47E6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83443A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Wynn L. White Consulting Engineers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3443A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8147E6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3443A" w:rsidP="00387492">
      <w:pPr>
        <w:tabs>
          <w:tab w:val="left" w:pos="-720"/>
          <w:tab w:val="left" w:pos="-344"/>
        </w:tabs>
      </w:pPr>
      <w:r>
        <w:rPr>
          <w:b/>
        </w:rPr>
        <w:t xml:space="preserve"> Firm C – 3</w:t>
      </w:r>
      <w:r>
        <w:rPr>
          <w:b/>
        </w:rPr>
        <w:tab/>
        <w:t>Firm B - 2</w:t>
      </w:r>
    </w:p>
    <w:p w:rsidR="00387492" w:rsidRDefault="00387492" w:rsidP="00387492">
      <w:pPr>
        <w:tabs>
          <w:tab w:val="left" w:pos="-720"/>
          <w:tab w:val="left" w:pos="-344"/>
        </w:tabs>
      </w:pPr>
    </w:p>
    <w:p w:rsidR="00387492" w:rsidRDefault="00387492" w:rsidP="00387492">
      <w:pPr>
        <w:tabs>
          <w:tab w:val="left" w:pos="-720"/>
          <w:tab w:val="left" w:pos="-344"/>
        </w:tabs>
      </w:pPr>
      <w:r>
        <w:t xml:space="preserve">The Firm of </w:t>
      </w:r>
      <w:r w:rsidR="0083443A">
        <w:t>Aims Group, Inc.</w:t>
      </w:r>
      <w:r>
        <w:t xml:space="preserve"> was selected by written majority</w:t>
      </w:r>
      <w:r w:rsidRPr="007547B0">
        <w:t xml:space="preserve"> vote.</w:t>
      </w:r>
    </w:p>
    <w:p w:rsidR="00387492" w:rsidRDefault="00387492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E75A88">
        <w:rPr>
          <w:szCs w:val="24"/>
        </w:rPr>
        <w:t xml:space="preserve">Furlong </w:t>
      </w:r>
      <w:r w:rsidRPr="00D70511">
        <w:rPr>
          <w:szCs w:val="24"/>
        </w:rPr>
        <w:t xml:space="preserve">made a motion to adjourn the meeting.  It was seconded by Mr. </w:t>
      </w:r>
      <w:r w:rsidR="00E75A88">
        <w:rPr>
          <w:szCs w:val="24"/>
        </w:rPr>
        <w:t>Moses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83443A">
        <w:rPr>
          <w:szCs w:val="24"/>
        </w:rPr>
        <w:t>11:29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813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A7A" w:rsidRDefault="00C02A7A" w:rsidP="00213EC7">
      <w:r>
        <w:separator/>
      </w:r>
    </w:p>
  </w:endnote>
  <w:endnote w:type="continuationSeparator" w:id="0">
    <w:p w:rsidR="00C02A7A" w:rsidRDefault="00C02A7A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9B7E1E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A7A" w:rsidRDefault="00C02A7A" w:rsidP="00213EC7">
      <w:r>
        <w:separator/>
      </w:r>
    </w:p>
  </w:footnote>
  <w:footnote w:type="continuationSeparator" w:id="0">
    <w:p w:rsidR="00C02A7A" w:rsidRDefault="00C02A7A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framePr w:w="10225" w:wrap="notBeside" w:vAnchor="text" w:hAnchor="text" w:x="1" w:y="1"/>
      <w:jc w:val="right"/>
      <w:rPr>
        <w:sz w:val="23"/>
        <w:szCs w:val="23"/>
      </w:rPr>
    </w:pPr>
  </w:p>
  <w:p w:rsidR="00CE1737" w:rsidRPr="00D24288" w:rsidRDefault="009B7E1E">
    <w:pPr>
      <w:ind w:left="432" w:right="432"/>
      <w:rPr>
        <w:sz w:val="23"/>
        <w:szCs w:val="23"/>
      </w:rPr>
    </w:pP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274320</wp:posOffset>
              </wp:positionH>
              <wp:positionV relativeFrom="margin">
                <wp:posOffset>0</wp:posOffset>
              </wp:positionV>
              <wp:extent cx="5943600" cy="8686800"/>
              <wp:effectExtent l="0" t="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37" w:rsidRPr="00D24288" w:rsidRDefault="00CE1737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1.6pt;margin-top:0;width:468pt;height:6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" o:allowincell="f" filled="f" stroked="f" strokeweight="0">
              <v:textbox inset="0,0,0,0">
                <w:txbxContent>
                  <w:p w:rsidR="00CE1737" w:rsidRPr="00D24288" w:rsidRDefault="00CE1737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margin">
                <wp:posOffset>45720</wp:posOffset>
              </wp:positionH>
              <wp:positionV relativeFrom="margin">
                <wp:posOffset>10160</wp:posOffset>
              </wp:positionV>
              <wp:extent cx="7762240" cy="11419840"/>
              <wp:effectExtent l="0" t="635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240" cy="1141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37" w:rsidRPr="00D24288" w:rsidRDefault="00CE1737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D24288">
                            <w:rPr>
                              <w:sz w:val="19"/>
                              <w:szCs w:val="19"/>
                            </w:rPr>
                            <w:object w:dxaOrig="12224" w:dyaOrig="179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11.4pt;height:899.4pt" o:ole="" fillcolor="window">
                                <v:imagedata r:id="rId1" o:title="" croptop="-13789f" cropbottom="-13789f"/>
                              </v:shape>
                              <o:OLEObject Type="Embed" ProgID="Word.Picture.8" ShapeID="_x0000_i1025" DrawAspect="Content" ObjectID="_150590828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.6pt;margin-top:.8pt;width:611.2pt;height:8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1EqAIAAKYFAAAOAAAAZHJzL2Uyb0RvYy54bWysVG1v0zAQ/o7Ef7D8PcsLWZtES6etaRDS&#10;gInBD3ATp7Fw7GC7TQfiv3N2mnb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" o:allowincell="f" filled="f" stroked="f" strokeweight="0">
              <v:textbox inset="0,0,0,0">
                <w:txbxContent>
                  <w:p w:rsidR="00CE1737" w:rsidRPr="00D24288" w:rsidRDefault="00CE1737">
                    <w:pPr>
                      <w:rPr>
                        <w:sz w:val="23"/>
                        <w:szCs w:val="23"/>
                      </w:rPr>
                    </w:pPr>
                    <w:r w:rsidRPr="00D24288">
                      <w:rPr>
                        <w:sz w:val="19"/>
                        <w:szCs w:val="19"/>
                      </w:rPr>
                      <w:object w:dxaOrig="12224" w:dyaOrig="17984">
                        <v:shape id="_x0000_i1025" type="#_x0000_t75" style="width:611.4pt;height:899.4pt" o:ole="" fillcolor="window">
                          <v:imagedata r:id="rId1" o:title="" croptop="-13789f" cropbottom="-13789f"/>
                        </v:shape>
                        <o:OLEObject Type="Embed" ProgID="Word.Picture.8" ShapeID="_x0000_i1025" DrawAspect="Content" ObjectID="_1505908284" r:id="rId3"/>
                      </w:objec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  <w:p w:rsidR="00CE1737" w:rsidRPr="00D24288" w:rsidRDefault="00CE1737">
    <w:pPr>
      <w:spacing w:line="240" w:lineRule="exac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BDF"/>
    <w:rsid w:val="00062FA4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3FEF"/>
    <w:rsid w:val="000B69EB"/>
    <w:rsid w:val="000B763C"/>
    <w:rsid w:val="000C1768"/>
    <w:rsid w:val="000C6886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142"/>
    <w:rsid w:val="000E5C32"/>
    <w:rsid w:val="000E701B"/>
    <w:rsid w:val="000F06EF"/>
    <w:rsid w:val="000F327F"/>
    <w:rsid w:val="000F35B5"/>
    <w:rsid w:val="000F4DD4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C32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713E"/>
    <w:rsid w:val="0029032A"/>
    <w:rsid w:val="002918B0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3991"/>
    <w:rsid w:val="002B593C"/>
    <w:rsid w:val="002B6CC6"/>
    <w:rsid w:val="002C14D0"/>
    <w:rsid w:val="002C31D4"/>
    <w:rsid w:val="002C43FE"/>
    <w:rsid w:val="002C4AB8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87492"/>
    <w:rsid w:val="00390F5B"/>
    <w:rsid w:val="003929E3"/>
    <w:rsid w:val="00392E5D"/>
    <w:rsid w:val="0039315C"/>
    <w:rsid w:val="0039369B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749A"/>
    <w:rsid w:val="003D7C77"/>
    <w:rsid w:val="003E1518"/>
    <w:rsid w:val="003E7A33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97A57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043D"/>
    <w:rsid w:val="005340FA"/>
    <w:rsid w:val="00534DE9"/>
    <w:rsid w:val="00537199"/>
    <w:rsid w:val="00537270"/>
    <w:rsid w:val="00540B9C"/>
    <w:rsid w:val="00541290"/>
    <w:rsid w:val="00542D77"/>
    <w:rsid w:val="00543C59"/>
    <w:rsid w:val="00547387"/>
    <w:rsid w:val="00552074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6517"/>
    <w:rsid w:val="006569EF"/>
    <w:rsid w:val="006570C5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76984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1090"/>
    <w:rsid w:val="006D40B5"/>
    <w:rsid w:val="006D49DE"/>
    <w:rsid w:val="006D75E8"/>
    <w:rsid w:val="006E03E4"/>
    <w:rsid w:val="006E4392"/>
    <w:rsid w:val="006E4859"/>
    <w:rsid w:val="006F2943"/>
    <w:rsid w:val="006F7942"/>
    <w:rsid w:val="006F7EF3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3C11"/>
    <w:rsid w:val="008147E6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43A"/>
    <w:rsid w:val="00834F1E"/>
    <w:rsid w:val="00835161"/>
    <w:rsid w:val="00840B8C"/>
    <w:rsid w:val="00840E0C"/>
    <w:rsid w:val="0084233D"/>
    <w:rsid w:val="00844D9D"/>
    <w:rsid w:val="008451C4"/>
    <w:rsid w:val="0084542F"/>
    <w:rsid w:val="00845C97"/>
    <w:rsid w:val="00846FF5"/>
    <w:rsid w:val="00847568"/>
    <w:rsid w:val="00852535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B07"/>
    <w:rsid w:val="00893C26"/>
    <w:rsid w:val="00894BEA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63C3"/>
    <w:rsid w:val="009408D7"/>
    <w:rsid w:val="009426D7"/>
    <w:rsid w:val="0094320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7E10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B7E1E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A9"/>
    <w:rsid w:val="00B2483A"/>
    <w:rsid w:val="00B31B87"/>
    <w:rsid w:val="00B32320"/>
    <w:rsid w:val="00B32626"/>
    <w:rsid w:val="00B463FB"/>
    <w:rsid w:val="00B46610"/>
    <w:rsid w:val="00B502B3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3D25"/>
    <w:rsid w:val="00BA4C48"/>
    <w:rsid w:val="00BA5EDD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1C3D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6794"/>
    <w:rsid w:val="00BD6C44"/>
    <w:rsid w:val="00BD6FEA"/>
    <w:rsid w:val="00BE226D"/>
    <w:rsid w:val="00BE40CF"/>
    <w:rsid w:val="00BE7DF8"/>
    <w:rsid w:val="00BF4007"/>
    <w:rsid w:val="00BF409A"/>
    <w:rsid w:val="00BF4B71"/>
    <w:rsid w:val="00BF6A7D"/>
    <w:rsid w:val="00BF7425"/>
    <w:rsid w:val="00C00F49"/>
    <w:rsid w:val="00C019D5"/>
    <w:rsid w:val="00C02A7A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24E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304D"/>
    <w:rsid w:val="00C535CA"/>
    <w:rsid w:val="00C54D62"/>
    <w:rsid w:val="00C54ED4"/>
    <w:rsid w:val="00C5567D"/>
    <w:rsid w:val="00C55777"/>
    <w:rsid w:val="00C57063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42BA"/>
    <w:rsid w:val="00C84ECE"/>
    <w:rsid w:val="00C858B2"/>
    <w:rsid w:val="00C8668A"/>
    <w:rsid w:val="00C86C43"/>
    <w:rsid w:val="00C90280"/>
    <w:rsid w:val="00C90B1B"/>
    <w:rsid w:val="00C910CC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7F9"/>
    <w:rsid w:val="00E14D97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4356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07AB6"/>
    <w:rsid w:val="00F107CD"/>
    <w:rsid w:val="00F10E30"/>
    <w:rsid w:val="00F115FE"/>
    <w:rsid w:val="00F121A5"/>
    <w:rsid w:val="00F1363D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633"/>
    <w:rsid w:val="00FA1A8C"/>
    <w:rsid w:val="00FA2656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EE6507-835B-4BA1-8BA8-25B0066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1E2-AED8-4620-88B2-0888296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65DA71F8.dotm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2014-12-18T13:29:00Z</cp:lastPrinted>
  <dcterms:created xsi:type="dcterms:W3CDTF">2015-10-09T20:05:00Z</dcterms:created>
  <dcterms:modified xsi:type="dcterms:W3CDTF">2015-10-09T20:05:00Z</dcterms:modified>
</cp:coreProperties>
</file>